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rStyle w:val="Inget"/>
          <w:sz w:val="24"/>
          <w:szCs w:val="24"/>
        </w:rPr>
      </w:pPr>
      <w:r>
        <w:rPr>
          <w:rStyle w:val="Inget"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line">
                  <wp:posOffset>350843</wp:posOffset>
                </wp:positionV>
                <wp:extent cx="6120058" cy="406944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58" cy="4069442"/>
                          <a:chOff x="0" y="0"/>
                          <a:chExt cx="6120057" cy="4069441"/>
                        </a:xfrm>
                      </wpg:grpSpPr>
                      <pic:pic xmlns:pic="http://schemas.openxmlformats.org/drawingml/2006/picture">
                        <pic:nvPicPr>
                          <pic:cNvPr id="1073741825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84284"/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6120059" cy="40694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50000" stPos="0" endA="0" endPos="40000" dist="0" dir="5400000" fadeDir="5400000" sx="100000" sy="-100000" kx="0" ky="0" algn="bl" rotWithShape="0"/>
                          </a:effectLst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611200" y="178227"/>
                            <a:ext cx="5047698" cy="31873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Text"/>
                                <w:jc w:val="center"/>
                                <w:rPr>
                                  <w:rStyle w:val="Inget"/>
                                  <w:rFonts w:ascii="Century Gothic" w:cs="Century Gothic" w:hAnsi="Century Gothic" w:eastAsia="Century Gothic"/>
                                  <w:color w:val="feffff"/>
                                  <w:sz w:val="66"/>
                                  <w:szCs w:val="66"/>
                                  <w:u w:color="feffff"/>
                                </w:rPr>
                              </w:pP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66"/>
                                  <w:szCs w:val="66"/>
                                  <w:u w:color="feffff"/>
                                  <w:rtl w:val="0"/>
                                  <w:lang w:val="sv-SE"/>
                                </w:rPr>
                                <w:t xml:space="preserve">SERVICEBOK </w:t>
                              </w:r>
                            </w:p>
                            <w:p>
                              <w:pPr>
                                <w:pStyle w:val="Body Text"/>
                                <w:jc w:val="center"/>
                                <w:rPr>
                                  <w:rStyle w:val="Inget"/>
                                  <w:rFonts w:ascii="Century Gothic" w:cs="Century Gothic" w:hAnsi="Century Gothic" w:eastAsia="Century Gothic"/>
                                  <w:color w:val="feffff"/>
                                  <w:sz w:val="66"/>
                                  <w:szCs w:val="66"/>
                                  <w:u w:color="feffff"/>
                                </w:rPr>
                              </w:pP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66"/>
                                  <w:szCs w:val="66"/>
                                  <w:u w:color="feffff"/>
                                  <w:rtl w:val="0"/>
                                  <w:lang w:val="sv-SE"/>
                                </w:rPr>
                                <w:t>F</w:t>
                              </w:r>
                              <w:r>
                                <w:rPr>
                                  <w:rStyle w:val="Inget"/>
                                  <w:rFonts w:ascii="Century Gothic" w:hAnsi="Century Gothic" w:hint="default"/>
                                  <w:color w:val="feffff"/>
                                  <w:sz w:val="66"/>
                                  <w:szCs w:val="66"/>
                                  <w:u w:color="feffff"/>
                                  <w:rtl w:val="0"/>
                                  <w:lang w:val="sv-SE"/>
                                </w:rPr>
                                <w:t>Ö</w:t>
                              </w: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66"/>
                                  <w:szCs w:val="66"/>
                                  <w:u w:color="feffff"/>
                                  <w:rtl w:val="0"/>
                                  <w:lang w:val="sv-SE"/>
                                </w:rPr>
                                <w:t xml:space="preserve">R </w:t>
                              </w:r>
                            </w:p>
                            <w:p>
                              <w:pPr>
                                <w:pStyle w:val="Body Text"/>
                                <w:jc w:val="center"/>
                                <w:rPr>
                                  <w:rStyle w:val="Inget"/>
                                  <w:rFonts w:ascii="Century Gothic" w:cs="Century Gothic" w:hAnsi="Century Gothic" w:eastAsia="Century Gothic"/>
                                  <w:color w:val="feffff"/>
                                  <w:sz w:val="86"/>
                                  <w:szCs w:val="86"/>
                                  <w:u w:color="feffff"/>
                                </w:rPr>
                              </w:pP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86"/>
                                  <w:szCs w:val="86"/>
                                  <w:u w:color="feffff"/>
                                  <w:rtl w:val="0"/>
                                  <w:lang w:val="sv-SE"/>
                                </w:rPr>
                                <w:t>HANDLEDNING</w:t>
                              </w:r>
                            </w:p>
                            <w:p>
                              <w:pPr>
                                <w:pStyle w:val="Body Text"/>
                                <w:jc w:val="center"/>
                                <w:rPr>
                                  <w:rStyle w:val="Inget"/>
                                  <w:rFonts w:ascii="Century Gothic" w:cs="Century Gothic" w:hAnsi="Century Gothic" w:eastAsia="Century Gothic"/>
                                  <w:color w:val="feffff"/>
                                  <w:sz w:val="86"/>
                                  <w:szCs w:val="86"/>
                                  <w:u w:color="feffff"/>
                                </w:rPr>
                              </w:pP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86"/>
                                  <w:szCs w:val="86"/>
                                  <w:u w:color="feffff"/>
                                  <w:rtl w:val="0"/>
                                  <w:lang w:val="sv-SE"/>
                                </w:rPr>
                                <w:t>AV</w:t>
                              </w:r>
                            </w:p>
                            <w:p>
                              <w:pPr>
                                <w:pStyle w:val="Body Text"/>
                                <w:jc w:val="center"/>
                              </w:pP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86"/>
                                  <w:szCs w:val="86"/>
                                  <w:u w:color="feffff"/>
                                  <w:rtl w:val="0"/>
                                  <w:lang w:val="sv-SE"/>
                                </w:rPr>
                                <w:t>ST-L</w:t>
                              </w:r>
                              <w:r>
                                <w:rPr>
                                  <w:rStyle w:val="Inget"/>
                                  <w:rFonts w:ascii="Century Gothic" w:hAnsi="Century Gothic" w:hint="default"/>
                                  <w:color w:val="feffff"/>
                                  <w:sz w:val="86"/>
                                  <w:szCs w:val="86"/>
                                  <w:u w:color="feffff"/>
                                  <w:rtl w:val="0"/>
                                  <w:lang w:val="sv-SE"/>
                                </w:rPr>
                                <w:t>Ä</w:t>
                              </w:r>
                              <w:r>
                                <w:rPr>
                                  <w:rStyle w:val="Inget"/>
                                  <w:rFonts w:ascii="Century Gothic" w:hAnsi="Century Gothic"/>
                                  <w:color w:val="feffff"/>
                                  <w:sz w:val="86"/>
                                  <w:szCs w:val="86"/>
                                  <w:u w:color="feffff"/>
                                  <w:rtl w:val="0"/>
                                  <w:lang w:val="sv-SE"/>
                                </w:rPr>
                                <w:t>KARE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6.7pt;margin-top:27.6pt;width:481.9pt;height:320.4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6120058,4069442">
                <w10:wrap type="topAndBottom" side="bothSides" anchorx="page"/>
                <v:shape id="_x0000_s1027" type="#_x0000_t75" style="position:absolute;left:0;top:0;width:6120058;height:4069442;">
                  <v:imagedata r:id="rId4" o:title="image1.jpeg"/>
                </v:shape>
                <v:rect id="_x0000_s1028" style="position:absolute;left:611201;top:178228;width:5047696;height:318738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Text"/>
                          <w:jc w:val="center"/>
                          <w:rPr>
                            <w:rStyle w:val="Inget"/>
                            <w:rFonts w:ascii="Century Gothic" w:cs="Century Gothic" w:hAnsi="Century Gothic" w:eastAsia="Century Gothic"/>
                            <w:color w:val="feffff"/>
                            <w:sz w:val="66"/>
                            <w:szCs w:val="66"/>
                            <w:u w:color="feffff"/>
                          </w:rPr>
                        </w:pP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66"/>
                            <w:szCs w:val="66"/>
                            <w:u w:color="feffff"/>
                            <w:rtl w:val="0"/>
                            <w:lang w:val="sv-SE"/>
                          </w:rPr>
                          <w:t xml:space="preserve">SERVICEBOK </w:t>
                        </w:r>
                      </w:p>
                      <w:p>
                        <w:pPr>
                          <w:pStyle w:val="Body Text"/>
                          <w:jc w:val="center"/>
                          <w:rPr>
                            <w:rStyle w:val="Inget"/>
                            <w:rFonts w:ascii="Century Gothic" w:cs="Century Gothic" w:hAnsi="Century Gothic" w:eastAsia="Century Gothic"/>
                            <w:color w:val="feffff"/>
                            <w:sz w:val="66"/>
                            <w:szCs w:val="66"/>
                            <w:u w:color="feffff"/>
                          </w:rPr>
                        </w:pP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66"/>
                            <w:szCs w:val="66"/>
                            <w:u w:color="feffff"/>
                            <w:rtl w:val="0"/>
                            <w:lang w:val="sv-SE"/>
                          </w:rPr>
                          <w:t>F</w:t>
                        </w:r>
                        <w:r>
                          <w:rPr>
                            <w:rStyle w:val="Inget"/>
                            <w:rFonts w:ascii="Century Gothic" w:hAnsi="Century Gothic" w:hint="default"/>
                            <w:color w:val="feffff"/>
                            <w:sz w:val="66"/>
                            <w:szCs w:val="66"/>
                            <w:u w:color="feffff"/>
                            <w:rtl w:val="0"/>
                            <w:lang w:val="sv-SE"/>
                          </w:rPr>
                          <w:t>Ö</w:t>
                        </w: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66"/>
                            <w:szCs w:val="66"/>
                            <w:u w:color="feffff"/>
                            <w:rtl w:val="0"/>
                            <w:lang w:val="sv-SE"/>
                          </w:rPr>
                          <w:t xml:space="preserve">R </w:t>
                        </w:r>
                      </w:p>
                      <w:p>
                        <w:pPr>
                          <w:pStyle w:val="Body Text"/>
                          <w:jc w:val="center"/>
                          <w:rPr>
                            <w:rStyle w:val="Inget"/>
                            <w:rFonts w:ascii="Century Gothic" w:cs="Century Gothic" w:hAnsi="Century Gothic" w:eastAsia="Century Gothic"/>
                            <w:color w:val="feffff"/>
                            <w:sz w:val="86"/>
                            <w:szCs w:val="86"/>
                            <w:u w:color="feffff"/>
                          </w:rPr>
                        </w:pP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86"/>
                            <w:szCs w:val="86"/>
                            <w:u w:color="feffff"/>
                            <w:rtl w:val="0"/>
                            <w:lang w:val="sv-SE"/>
                          </w:rPr>
                          <w:t>HANDLEDNING</w:t>
                        </w:r>
                      </w:p>
                      <w:p>
                        <w:pPr>
                          <w:pStyle w:val="Body Text"/>
                          <w:jc w:val="center"/>
                          <w:rPr>
                            <w:rStyle w:val="Inget"/>
                            <w:rFonts w:ascii="Century Gothic" w:cs="Century Gothic" w:hAnsi="Century Gothic" w:eastAsia="Century Gothic"/>
                            <w:color w:val="feffff"/>
                            <w:sz w:val="86"/>
                            <w:szCs w:val="86"/>
                            <w:u w:color="feffff"/>
                          </w:rPr>
                        </w:pP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86"/>
                            <w:szCs w:val="86"/>
                            <w:u w:color="feffff"/>
                            <w:rtl w:val="0"/>
                            <w:lang w:val="sv-SE"/>
                          </w:rPr>
                          <w:t>AV</w:t>
                        </w:r>
                      </w:p>
                      <w:p>
                        <w:pPr>
                          <w:pStyle w:val="Body Text"/>
                          <w:jc w:val="center"/>
                        </w:pP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86"/>
                            <w:szCs w:val="86"/>
                            <w:u w:color="feffff"/>
                            <w:rtl w:val="0"/>
                            <w:lang w:val="sv-SE"/>
                          </w:rPr>
                          <w:t>ST-L</w:t>
                        </w:r>
                        <w:r>
                          <w:rPr>
                            <w:rStyle w:val="Inget"/>
                            <w:rFonts w:ascii="Century Gothic" w:hAnsi="Century Gothic" w:hint="default"/>
                            <w:color w:val="feffff"/>
                            <w:sz w:val="86"/>
                            <w:szCs w:val="86"/>
                            <w:u w:color="feffff"/>
                            <w:rtl w:val="0"/>
                            <w:lang w:val="sv-SE"/>
                          </w:rPr>
                          <w:t>Ä</w:t>
                        </w:r>
                        <w:r>
                          <w:rPr>
                            <w:rStyle w:val="Inget"/>
                            <w:rFonts w:ascii="Century Gothic" w:hAnsi="Century Gothic"/>
                            <w:color w:val="feffff"/>
                            <w:sz w:val="86"/>
                            <w:szCs w:val="86"/>
                            <w:u w:color="feffff"/>
                            <w:rtl w:val="0"/>
                            <w:lang w:val="sv-SE"/>
                          </w:rPr>
                          <w:t>KARE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rStyle w:val="Inget"/>
          <w:sz w:val="24"/>
          <w:szCs w:val="24"/>
        </w:rPr>
      </w:pPr>
      <w:r>
        <w:rPr>
          <w:rStyle w:val="Inget"/>
          <w:sz w:val="24"/>
          <w:szCs w:val="24"/>
        </w:rPr>
        <w:tab/>
      </w:r>
    </w:p>
    <w:p>
      <w:pPr>
        <w:pStyle w:val="Body Text"/>
      </w:pPr>
      <w:r>
        <w:rPr>
          <w:rStyle w:val="Inget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2184399</wp:posOffset>
                </wp:positionH>
                <wp:positionV relativeFrom="line">
                  <wp:posOffset>2535450</wp:posOffset>
                </wp:positionV>
                <wp:extent cx="3175000" cy="87098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8709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jc w:val="center"/>
                              <w:rPr>
                                <w:rStyle w:val="Inget"/>
                                <w:rFonts w:ascii="Century Gothic" w:cs="Century Gothic" w:hAnsi="Century Gothic" w:eastAsia="Century Gothic"/>
                                <w:i w:val="1"/>
                                <w:iCs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get"/>
                                <w:rFonts w:ascii="Century Gothic" w:hAnsi="Century Gothic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vi utbildar l</w:t>
                            </w:r>
                            <w:r>
                              <w:rPr>
                                <w:rStyle w:val="Inget"/>
                                <w:rFonts w:ascii="Century Gothic" w:hAnsi="Century Gothic" w:hint="default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Style w:val="Inget"/>
                                <w:rFonts w:ascii="Century Gothic" w:hAnsi="Century Gothic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kare som utbildar l</w:t>
                            </w:r>
                            <w:r>
                              <w:rPr>
                                <w:rStyle w:val="Inget"/>
                                <w:rFonts w:ascii="Century Gothic" w:hAnsi="Century Gothic" w:hint="default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Style w:val="Inget"/>
                                <w:rFonts w:ascii="Century Gothic" w:hAnsi="Century Gothic"/>
                                <w:i w:val="1"/>
                                <w:iCs w:val="1"/>
                                <w:sz w:val="24"/>
                                <w:szCs w:val="24"/>
                                <w:rtl w:val="0"/>
                                <w:lang w:val="sv-SE"/>
                              </w:rPr>
                              <w:t>kare</w:t>
                            </w:r>
                          </w:p>
                          <w:p>
                            <w:pPr>
                              <w:pStyle w:val="Body Text"/>
                              <w:jc w:val="center"/>
                              <w:rPr>
                                <w:rFonts w:ascii="Century Gothic" w:cs="Century Gothic" w:hAnsi="Century Gothic" w:eastAsia="Century Gothic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Body Text"/>
                              <w:jc w:val="center"/>
                            </w:pPr>
                            <w:r>
                              <w:rPr>
                                <w:rStyle w:val="Hyperlink.0"/>
                                <w:rFonts w:ascii="Century Gothic" w:cs="Century Gothic" w:hAnsi="Century Gothic" w:eastAsia="Century Gothic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Century Gothic" w:cs="Century Gothic" w:hAnsi="Century Gothic" w:eastAsia="Century Gothic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instrText xml:space="preserve"> HYPERLINK "http://www.hjarntanken.se"</w:instrText>
                            </w:r>
                            <w:r>
                              <w:rPr>
                                <w:rStyle w:val="Hyperlink.0"/>
                                <w:rFonts w:ascii="Century Gothic" w:cs="Century Gothic" w:hAnsi="Century Gothic" w:eastAsia="Century Gothic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rtl w:val="0"/>
                                <w:lang w:val="en-US"/>
                              </w:rPr>
                              <w:t>www.hjarntanken.se</w:t>
                            </w:r>
                            <w:r>
                              <w:rPr>
                                <w:lang w:val="en-US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72.0pt;margin-top:199.6pt;width:250.0pt;height:68.6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jc w:val="center"/>
                        <w:rPr>
                          <w:rStyle w:val="Inget"/>
                          <w:rFonts w:ascii="Century Gothic" w:cs="Century Gothic" w:hAnsi="Century Gothic" w:eastAsia="Century Gothic"/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rStyle w:val="Inget"/>
                          <w:rFonts w:ascii="Century Gothic" w:hAnsi="Century Gothic"/>
                          <w:i w:val="1"/>
                          <w:iCs w:val="1"/>
                          <w:sz w:val="24"/>
                          <w:szCs w:val="24"/>
                          <w:rtl w:val="0"/>
                          <w:lang w:val="sv-SE"/>
                        </w:rPr>
                        <w:t>vi utbildar l</w:t>
                      </w:r>
                      <w:r>
                        <w:rPr>
                          <w:rStyle w:val="Inget"/>
                          <w:rFonts w:ascii="Century Gothic" w:hAnsi="Century Gothic" w:hint="default"/>
                          <w:i w:val="1"/>
                          <w:iCs w:val="1"/>
                          <w:sz w:val="24"/>
                          <w:szCs w:val="24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Style w:val="Inget"/>
                          <w:rFonts w:ascii="Century Gothic" w:hAnsi="Century Gothic"/>
                          <w:i w:val="1"/>
                          <w:iCs w:val="1"/>
                          <w:sz w:val="24"/>
                          <w:szCs w:val="24"/>
                          <w:rtl w:val="0"/>
                          <w:lang w:val="sv-SE"/>
                        </w:rPr>
                        <w:t>kare som utbildar l</w:t>
                      </w:r>
                      <w:r>
                        <w:rPr>
                          <w:rStyle w:val="Inget"/>
                          <w:rFonts w:ascii="Century Gothic" w:hAnsi="Century Gothic" w:hint="default"/>
                          <w:i w:val="1"/>
                          <w:iCs w:val="1"/>
                          <w:sz w:val="24"/>
                          <w:szCs w:val="24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Style w:val="Inget"/>
                          <w:rFonts w:ascii="Century Gothic" w:hAnsi="Century Gothic"/>
                          <w:i w:val="1"/>
                          <w:iCs w:val="1"/>
                          <w:sz w:val="24"/>
                          <w:szCs w:val="24"/>
                          <w:rtl w:val="0"/>
                          <w:lang w:val="sv-SE"/>
                        </w:rPr>
                        <w:t>kare</w:t>
                      </w:r>
                    </w:p>
                    <w:p>
                      <w:pPr>
                        <w:pStyle w:val="Body Text"/>
                        <w:jc w:val="center"/>
                        <w:rPr>
                          <w:rFonts w:ascii="Century Gothic" w:cs="Century Gothic" w:hAnsi="Century Gothic" w:eastAsia="Century Gothic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Body Text"/>
                        <w:jc w:val="center"/>
                      </w:pPr>
                      <w:r>
                        <w:rPr>
                          <w:rStyle w:val="Hyperlink.0"/>
                          <w:rFonts w:ascii="Century Gothic" w:cs="Century Gothic" w:hAnsi="Century Gothic" w:eastAsia="Century Gothic"/>
                          <w:sz w:val="18"/>
                          <w:szCs w:val="18"/>
                          <w:u w:val="single"/>
                          <w:lang w:val="en-US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Century Gothic" w:cs="Century Gothic" w:hAnsi="Century Gothic" w:eastAsia="Century Gothic"/>
                          <w:sz w:val="18"/>
                          <w:szCs w:val="18"/>
                          <w:u w:val="single"/>
                          <w:lang w:val="en-US"/>
                        </w:rPr>
                        <w:instrText xml:space="preserve"> HYPERLINK "http://www.hjarntanken.se"</w:instrText>
                      </w:r>
                      <w:r>
                        <w:rPr>
                          <w:rStyle w:val="Hyperlink.0"/>
                          <w:rFonts w:ascii="Century Gothic" w:cs="Century Gothic" w:hAnsi="Century Gothic" w:eastAsia="Century Gothic"/>
                          <w:sz w:val="18"/>
                          <w:szCs w:val="18"/>
                          <w:u w:val="single"/>
                          <w:lang w:val="en-US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Century Gothic" w:hAnsi="Century Gothic"/>
                          <w:sz w:val="18"/>
                          <w:szCs w:val="18"/>
                          <w:u w:val="single"/>
                          <w:rtl w:val="0"/>
                          <w:lang w:val="en-US"/>
                        </w:rPr>
                        <w:t>www.hjarntanken.se</w:t>
                      </w:r>
                      <w:r>
                        <w:rPr>
                          <w:lang w:val="en-US"/>
                        </w:rPr>
                        <w:fldChar w:fldCharType="end" w:fldLock="0"/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Style w:val="Inget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2731833</wp:posOffset>
            </wp:positionH>
            <wp:positionV relativeFrom="line">
              <wp:posOffset>1793629</wp:posOffset>
            </wp:positionV>
            <wp:extent cx="2080133" cy="65808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33" cy="658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Inget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Body Text"/>
      </w:pP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F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rslag p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å</w:t>
      </w:r>
      <w:r>
        <w:rPr>
          <w:rStyle w:val="Inget"/>
          <w:b w:val="1"/>
          <w:bCs w:val="1"/>
          <w:sz w:val="20"/>
          <w:szCs w:val="20"/>
          <w:rtl w:val="0"/>
          <w:lang w:val="sv-SE"/>
        </w:rPr>
        <w:t xml:space="preserve"> 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intervall och aktiviteter som b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r ing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å</w:t>
      </w:r>
      <w:r>
        <w:rPr>
          <w:rStyle w:val="Inget"/>
          <w:b w:val="1"/>
          <w:bCs w:val="1"/>
          <w:sz w:val="20"/>
          <w:szCs w:val="20"/>
          <w:rtl w:val="0"/>
          <w:lang w:val="sv-SE"/>
        </w:rPr>
        <w:t xml:space="preserve"> 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i handledning av ST-l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ä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kare</w:t>
      </w:r>
    </w:p>
    <w:tbl>
      <w:tblPr>
        <w:tblW w:w="963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128"/>
        <w:gridCol w:w="1125"/>
        <w:gridCol w:w="1125"/>
        <w:gridCol w:w="1126"/>
        <w:gridCol w:w="1126"/>
      </w:tblGrid>
      <w:tr>
        <w:tblPrEx>
          <w:shd w:val="clear" w:color="auto" w:fill="ceddeb"/>
        </w:tblPrEx>
        <w:trPr>
          <w:trHeight w:val="660" w:hRule="atLeast"/>
        </w:trPr>
        <w:tc>
          <w:tcPr>
            <w:tcW w:type="dxa" w:w="5128"/>
            <w:tcBorders>
              <w:top w:val="single" w:color="515151" w:sz="24" w:space="0" w:shadow="0" w:frame="0"/>
              <w:left w:val="single" w:color="515151" w:sz="24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  <w:jc w:val="center"/>
            </w:pPr>
            <w:r>
              <w:rPr>
                <w:rStyle w:val="Inget"/>
                <w:rtl w:val="0"/>
                <w:lang w:val="sv-SE"/>
              </w:rPr>
              <w:t>Varje g</w:t>
            </w:r>
            <w:r>
              <w:rPr>
                <w:rStyle w:val="Inget"/>
                <w:rtl w:val="0"/>
                <w:lang w:val="sv-SE"/>
              </w:rPr>
              <w:t>å</w:t>
            </w:r>
            <w:r>
              <w:rPr>
                <w:rStyle w:val="Inget"/>
                <w:rtl w:val="0"/>
                <w:lang w:val="sv-SE"/>
              </w:rPr>
              <w:t>ng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  <w:jc w:val="center"/>
              <w:rPr>
                <w:rStyle w:val="Inget"/>
              </w:rPr>
            </w:pPr>
            <w:r>
              <w:rPr>
                <w:rStyle w:val="Inget"/>
                <w:rtl w:val="0"/>
                <w:lang w:val="sv-SE"/>
              </w:rPr>
              <w:t xml:space="preserve">Var </w:t>
            </w:r>
          </w:p>
          <w:p>
            <w:pPr>
              <w:pStyle w:val="Tabellstil 1 A"/>
              <w:jc w:val="center"/>
            </w:pPr>
            <w:r>
              <w:rPr>
                <w:rStyle w:val="Inget"/>
                <w:rtl w:val="0"/>
                <w:lang w:val="sv-SE"/>
              </w:rPr>
              <w:t>3:e m</w:t>
            </w:r>
            <w:r>
              <w:rPr>
                <w:rStyle w:val="Inget"/>
                <w:rtl w:val="0"/>
                <w:lang w:val="sv-SE"/>
              </w:rPr>
              <w:t>å</w:t>
            </w:r>
            <w:r>
              <w:rPr>
                <w:rStyle w:val="Inget"/>
                <w:rtl w:val="0"/>
                <w:lang w:val="sv-SE"/>
              </w:rPr>
              <w:t>n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  <w:jc w:val="center"/>
              <w:rPr>
                <w:rStyle w:val="Inget"/>
              </w:rPr>
            </w:pPr>
            <w:r>
              <w:rPr>
                <w:rStyle w:val="Inget"/>
                <w:rtl w:val="0"/>
                <w:lang w:val="sv-SE"/>
              </w:rPr>
              <w:t xml:space="preserve">Var </w:t>
            </w:r>
          </w:p>
          <w:p>
            <w:pPr>
              <w:pStyle w:val="Tabellstil 1 A"/>
              <w:jc w:val="center"/>
            </w:pPr>
            <w:r>
              <w:rPr>
                <w:rStyle w:val="Inget"/>
                <w:rtl w:val="0"/>
                <w:lang w:val="sv-SE"/>
              </w:rPr>
              <w:t>6:e m</w:t>
            </w:r>
            <w:r>
              <w:rPr>
                <w:rStyle w:val="Inget"/>
                <w:rtl w:val="0"/>
                <w:lang w:val="sv-SE"/>
              </w:rPr>
              <w:t>å</w:t>
            </w:r>
            <w:r>
              <w:rPr>
                <w:rStyle w:val="Inget"/>
                <w:rtl w:val="0"/>
                <w:lang w:val="sv-SE"/>
              </w:rPr>
              <w:t>n</w:t>
            </w:r>
          </w:p>
        </w:tc>
        <w:tc>
          <w:tcPr>
            <w:tcW w:type="dxa" w:w="1126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  <w:jc w:val="center"/>
              <w:rPr>
                <w:rStyle w:val="Inget"/>
              </w:rPr>
            </w:pPr>
            <w:r>
              <w:rPr>
                <w:rStyle w:val="Inget"/>
                <w:rtl w:val="0"/>
                <w:lang w:val="sv-SE"/>
              </w:rPr>
              <w:t xml:space="preserve">Var </w:t>
            </w:r>
          </w:p>
          <w:p>
            <w:pPr>
              <w:pStyle w:val="Tabellstil 1 A"/>
              <w:jc w:val="center"/>
            </w:pPr>
            <w:r>
              <w:rPr>
                <w:rStyle w:val="Inget"/>
                <w:rtl w:val="0"/>
                <w:lang w:val="sv-SE"/>
              </w:rPr>
              <w:t>12 m</w:t>
            </w:r>
            <w:r>
              <w:rPr>
                <w:rStyle w:val="Inget"/>
                <w:rtl w:val="0"/>
                <w:lang w:val="sv-SE"/>
              </w:rPr>
              <w:t>å</w:t>
            </w:r>
            <w:r>
              <w:rPr>
                <w:rStyle w:val="Inget"/>
                <w:rtl w:val="0"/>
                <w:lang w:val="sv-SE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693" w:hRule="atLeast"/>
        </w:trPr>
        <w:tc>
          <w:tcPr>
            <w:tcW w:type="dxa" w:w="5128"/>
            <w:tcBorders>
              <w:top w:val="single" w:color="515151" w:sz="24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Vad beh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ver ST-l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ä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karen ta upp idag?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Vad beh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ver handledaren ta upp idag?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 xml:space="preserve">Dagens planerade 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ä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mne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Feedback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Finns tid f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r n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ä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sta tr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ä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ff?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Vad skall vi g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ra n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ä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sta g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ng?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d4df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93" w:hRule="atLeast"/>
        </w:trPr>
        <w:tc>
          <w:tcPr>
            <w:tcW w:type="dxa" w:w="5128"/>
            <w:tcBorders>
              <w:top w:val="single" w:color="515151" w:sz="24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Genomg</w:t>
            </w:r>
            <w:r>
              <w:rPr>
                <w:rStyle w:val="Inget"/>
                <w:rFonts w:ascii="Helvetica" w:hAnsi="Helvetica" w:hint="defaul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ng av utvalt medicinskt delm</w:t>
            </w:r>
            <w:r>
              <w:rPr>
                <w:rStyle w:val="Inget"/>
                <w:rFonts w:ascii="Helvetica" w:hAnsi="Helvetica" w:hint="defaul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l</w:t>
            </w:r>
          </w:p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utg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ende fr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n m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lbeskrivningen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Etik - diskussion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Kommunikation med patient / anh</w:t>
            </w:r>
            <w:r>
              <w:rPr>
                <w:rStyle w:val="Inget"/>
                <w:rFonts w:ascii="Helvetica" w:hAnsi="Helvetica" w:hint="defaul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riga</w:t>
            </w:r>
          </w:p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- hur fungerar?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Samarbete med personal/kollegor</w:t>
            </w:r>
          </w:p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- hur fungerar?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Hur fungerar handledningen?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>Bed</w:t>
            </w:r>
            <w:r>
              <w:rPr>
                <w:rStyle w:val="Inget"/>
                <w:rFonts w:ascii="Helvetica" w:hAnsi="Helvetica" w:hint="defaul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rFonts w:ascii="Helvetica" w:hAnsi="Helvetica"/>
                <w:b w:val="1"/>
                <w:bCs w:val="1"/>
                <w:sz w:val="22"/>
                <w:szCs w:val="22"/>
                <w:rtl w:val="0"/>
                <w:lang w:val="sv-SE"/>
              </w:rPr>
              <w:t xml:space="preserve">mning </w:t>
            </w:r>
          </w:p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(Ex. Mini-CEX, CBD, DOPS)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fbcdc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93" w:hRule="atLeast"/>
        </w:trPr>
        <w:tc>
          <w:tcPr>
            <w:tcW w:type="dxa" w:w="5128"/>
            <w:tcBorders>
              <w:top w:val="single" w:color="515151" w:sz="24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Kursplanering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6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Planering av randningar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Vetenskap och kvalitetsarbete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Undervisa och handleda</w:t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e5e1c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X</w:t>
            </w:r>
          </w:p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693" w:hRule="atLeast"/>
        </w:trPr>
        <w:tc>
          <w:tcPr>
            <w:tcW w:type="dxa" w:w="5128"/>
            <w:tcBorders>
              <w:top w:val="single" w:color="515151" w:sz="24" w:space="0" w:shadow="0" w:frame="0"/>
              <w:left w:val="single" w:color="515151" w:sz="24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Utbildningsplan genomg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å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ng</w:t>
            </w:r>
          </w:p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24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X</w:t>
            </w:r>
          </w:p>
        </w:tc>
      </w:tr>
      <w:tr>
        <w:tblPrEx>
          <w:shd w:val="clear" w:color="auto" w:fill="ceddeb"/>
        </w:tblPrEx>
        <w:trPr>
          <w:trHeight w:val="613" w:hRule="atLeast"/>
        </w:trPr>
        <w:tc>
          <w:tcPr>
            <w:tcW w:type="dxa" w:w="5128"/>
            <w:tcBorders>
              <w:top w:val="single" w:color="515151" w:sz="8" w:space="0" w:shadow="0" w:frame="0"/>
              <w:left w:val="single" w:color="515151" w:sz="24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</w:pP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Specialistkollegium alt 360 gradersbed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ö</w:t>
            </w:r>
            <w:r>
              <w:rPr>
                <w:rStyle w:val="Inget"/>
                <w:b w:val="1"/>
                <w:bCs w:val="1"/>
                <w:sz w:val="22"/>
                <w:szCs w:val="22"/>
                <w:rtl w:val="0"/>
                <w:lang w:val="sv-SE"/>
              </w:rPr>
              <w:t>mning</w:t>
              <w:tab/>
              <w:tab/>
              <w:tab/>
            </w:r>
          </w:p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5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26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24" w:space="0" w:shadow="0" w:frame="0"/>
              <w:right w:val="single" w:color="515151" w:sz="24" w:space="0" w:shadow="0" w:frame="0"/>
            </w:tcBorders>
            <w:shd w:val="clear" w:color="auto" w:fill="e1e9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2 A"/>
              <w:jc w:val="center"/>
            </w:pPr>
            <w:r>
              <w:rPr>
                <w:rStyle w:val="Inget"/>
                <w:sz w:val="28"/>
                <w:szCs w:val="28"/>
                <w:rtl w:val="0"/>
                <w:lang w:val="sv-SE"/>
              </w:rPr>
              <w:t>X</w:t>
            </w:r>
          </w:p>
        </w:tc>
      </w:tr>
    </w:tbl>
    <w:p>
      <w:pPr>
        <w:pStyle w:val="Body Text"/>
        <w:widowControl w:val="0"/>
        <w:ind w:left="108" w:hanging="108"/>
      </w:pPr>
    </w:p>
    <w:p>
      <w:pPr>
        <w:pStyle w:val="Body Text"/>
      </w:pPr>
      <w:r>
        <w:rPr>
          <w:rStyle w:val="Inget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Body Text"/>
        <w:rPr>
          <w:rStyle w:val="Inget"/>
          <w:rFonts w:ascii="Century Gothic" w:cs="Century Gothic" w:hAnsi="Century Gothic" w:eastAsia="Century Gothic"/>
          <w:b w:val="1"/>
          <w:bCs w:val="1"/>
          <w:sz w:val="20"/>
          <w:szCs w:val="20"/>
        </w:rPr>
      </w:pP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Datum f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 xml:space="preserve">r handledning och 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ä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mne i rubrikform / annan aktivitet s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å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som bed</w:t>
      </w:r>
      <w:r>
        <w:rPr>
          <w:rStyle w:val="Inget"/>
          <w:rFonts w:ascii="Century Gothic" w:hAnsi="Century Gothic" w:hint="default"/>
          <w:b w:val="1"/>
          <w:b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sz w:val="20"/>
          <w:szCs w:val="20"/>
          <w:rtl w:val="0"/>
          <w:lang w:val="sv-SE"/>
        </w:rPr>
        <w:t>mning anges nedan</w:t>
      </w:r>
    </w:p>
    <w:p>
      <w:pPr>
        <w:pStyle w:val="Body Text"/>
        <w:rPr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</w:pPr>
    </w:p>
    <w:p>
      <w:pPr>
        <w:pStyle w:val="Body Text"/>
      </w:pPr>
    </w:p>
    <w:tbl>
      <w:tblPr>
        <w:tblW w:w="10281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600"/>
        <w:gridCol w:w="1928"/>
        <w:gridCol w:w="1928"/>
        <w:gridCol w:w="1927"/>
        <w:gridCol w:w="1929"/>
        <w:gridCol w:w="329"/>
        <w:gridCol w:w="320"/>
        <w:gridCol w:w="320"/>
      </w:tblGrid>
      <w:tr>
        <w:tblPrEx>
          <w:shd w:val="clear" w:color="auto" w:fill="499bc9"/>
        </w:tblPrEx>
        <w:trPr>
          <w:trHeight w:val="670" w:hRule="atLeast"/>
          <w:tblHeader/>
        </w:trPr>
        <w:tc>
          <w:tcPr>
            <w:tcW w:type="dxa" w:w="1600"/>
            <w:tcBorders>
              <w:top w:val="single" w:color="515151" w:sz="16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befe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6"/>
                <w:szCs w:val="26"/>
                <w:rtl w:val="0"/>
                <w:lang w:val="sv-SE"/>
              </w:rPr>
              <w:t>M</w:t>
            </w:r>
            <w:r>
              <w:rPr>
                <w:rStyle w:val="Inget"/>
                <w:sz w:val="26"/>
                <w:szCs w:val="26"/>
                <w:rtl w:val="0"/>
                <w:lang w:val="sv-SE"/>
              </w:rPr>
              <w:t>Å</w:t>
            </w:r>
            <w:r>
              <w:rPr>
                <w:rStyle w:val="Inget"/>
                <w:sz w:val="26"/>
                <w:szCs w:val="26"/>
                <w:rtl w:val="0"/>
                <w:lang w:val="sv-SE"/>
              </w:rPr>
              <w:t>NAD</w:t>
            </w:r>
          </w:p>
        </w:tc>
        <w:tc>
          <w:tcPr>
            <w:tcW w:type="dxa" w:w="1928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befe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rtl w:val="0"/>
                <w:lang w:val="en-US"/>
              </w:rPr>
              <w:t xml:space="preserve">Datum + </w:t>
            </w:r>
          </w:p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ä</w:t>
            </w:r>
            <w:r>
              <w:rPr>
                <w:rStyle w:val="Inget"/>
                <w:sz w:val="24"/>
                <w:szCs w:val="24"/>
                <w:rtl w:val="0"/>
                <w:lang w:val="sv-SE"/>
              </w:rPr>
              <w:t>mne</w:t>
            </w:r>
          </w:p>
        </w:tc>
        <w:tc>
          <w:tcPr>
            <w:tcW w:type="dxa" w:w="1928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befe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rtl w:val="0"/>
                <w:lang w:val="en-US"/>
              </w:rPr>
              <w:t xml:space="preserve">Datum + </w:t>
            </w:r>
          </w:p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ä</w:t>
            </w:r>
            <w:r>
              <w:rPr>
                <w:rStyle w:val="Inget"/>
                <w:sz w:val="24"/>
                <w:szCs w:val="24"/>
                <w:rtl w:val="0"/>
                <w:lang w:val="sv-SE"/>
              </w:rPr>
              <w:t>mne</w:t>
            </w:r>
          </w:p>
        </w:tc>
        <w:tc>
          <w:tcPr>
            <w:tcW w:type="dxa" w:w="1927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befe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rtl w:val="0"/>
                <w:lang w:val="en-US"/>
              </w:rPr>
              <w:t xml:space="preserve">Datum + </w:t>
            </w:r>
          </w:p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ä</w:t>
            </w:r>
            <w:r>
              <w:rPr>
                <w:rStyle w:val="Inget"/>
                <w:sz w:val="24"/>
                <w:szCs w:val="24"/>
                <w:rtl w:val="0"/>
                <w:lang w:val="sv-SE"/>
              </w:rPr>
              <w:t>mne</w:t>
            </w:r>
          </w:p>
        </w:tc>
        <w:tc>
          <w:tcPr>
            <w:tcW w:type="dxa" w:w="1929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befe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rödtext A"/>
              <w:rPr>
                <w:rStyle w:val="Inget"/>
              </w:rPr>
            </w:pPr>
            <w:r>
              <w:rPr>
                <w:rStyle w:val="Inget"/>
                <w:rFonts w:ascii="Helvetica" w:hAnsi="Helvetica"/>
                <w:rtl w:val="0"/>
                <w:lang w:val="en-US"/>
              </w:rPr>
              <w:t xml:space="preserve">Datum + </w:t>
            </w:r>
          </w:p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ä</w:t>
            </w:r>
            <w:r>
              <w:rPr>
                <w:rStyle w:val="Inget"/>
                <w:sz w:val="24"/>
                <w:szCs w:val="24"/>
                <w:rtl w:val="0"/>
                <w:lang w:val="sv-SE"/>
              </w:rPr>
              <w:t>mne</w:t>
            </w:r>
          </w:p>
        </w:tc>
        <w:tc>
          <w:tcPr>
            <w:tcW w:type="dxa" w:w="329"/>
            <w:tcBorders>
              <w:top w:val="single" w:color="515151" w:sz="16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16"/>
                <w:szCs w:val="16"/>
                <w:rtl w:val="0"/>
                <w:lang w:val="sv-SE"/>
              </w:rPr>
              <w:t>3m</w:t>
            </w:r>
          </w:p>
        </w:tc>
        <w:tc>
          <w:tcPr>
            <w:tcW w:type="dxa" w:w="320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16"/>
                <w:szCs w:val="16"/>
                <w:rtl w:val="0"/>
                <w:lang w:val="sv-SE"/>
              </w:rPr>
              <w:t>6m</w:t>
            </w:r>
          </w:p>
        </w:tc>
        <w:tc>
          <w:tcPr>
            <w:tcW w:type="dxa" w:w="320"/>
            <w:tcBorders>
              <w:top w:val="single" w:color="515151" w:sz="16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16"/>
                <w:szCs w:val="16"/>
                <w:rtl w:val="0"/>
                <w:lang w:val="sv-SE"/>
              </w:rPr>
              <w:t>12m</w:t>
            </w:r>
          </w:p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Januari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Februari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Mars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April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Maj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Juni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Juli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Augusti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September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Oktober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November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8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44" w:hRule="atLeast"/>
        </w:trPr>
        <w:tc>
          <w:tcPr>
            <w:tcW w:type="dxa" w:w="1600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stil 1 A"/>
            </w:pPr>
            <w:r>
              <w:rPr>
                <w:rStyle w:val="Inget"/>
                <w:sz w:val="24"/>
                <w:szCs w:val="24"/>
                <w:rtl w:val="0"/>
                <w:lang w:val="sv-SE"/>
              </w:rPr>
              <w:t>December</w:t>
            </w:r>
          </w:p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8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9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16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"/>
            <w:tcBorders>
              <w:top w:val="single" w:color="515151" w:sz="8" w:space="0" w:shadow="0" w:frame="0"/>
              <w:left w:val="single" w:color="515151" w:sz="16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ecaca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8" w:space="0" w:shadow="0" w:frame="0"/>
            </w:tcBorders>
            <w:shd w:val="clear" w:color="auto" w:fill="e4e0c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"/>
            <w:tcBorders>
              <w:top w:val="single" w:color="515151" w:sz="8" w:space="0" w:shadow="0" w:frame="0"/>
              <w:left w:val="single" w:color="515151" w:sz="8" w:space="0" w:shadow="0" w:frame="0"/>
              <w:bottom w:val="single" w:color="515151" w:sz="16" w:space="0" w:shadow="0" w:frame="0"/>
              <w:right w:val="single" w:color="515151" w:sz="16" w:space="0" w:shadow="0" w:frame="0"/>
            </w:tcBorders>
            <w:shd w:val="clear" w:color="auto" w:fill="dce3e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Text"/>
        <w:widowControl w:val="0"/>
        <w:ind w:left="108" w:hanging="108"/>
      </w:pPr>
    </w:p>
    <w:p>
      <w:pPr>
        <w:pStyle w:val="Body Text"/>
        <w:rPr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</w:pPr>
    </w:p>
    <w:p>
      <w:pPr>
        <w:pStyle w:val="Body Text"/>
        <w:rPr>
          <w:rStyle w:val="Inget"/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</w:pP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•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Handledning b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r inplaneras i ordinarie tj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ä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nstg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 xml:space="preserve">ringschema </w:t>
      </w:r>
    </w:p>
    <w:p>
      <w:pPr>
        <w:pStyle w:val="Body Text"/>
        <w:rPr>
          <w:rStyle w:val="Inget"/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</w:pP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•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Bed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mning skall g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ras regelbundet och dokumenteras (Socialstyrelsens ST-f</w:t>
      </w:r>
      <w:r>
        <w:rPr>
          <w:rStyle w:val="Inget"/>
          <w:rFonts w:ascii="Century Gothic" w:hAnsi="Century Gothic" w:hint="default"/>
          <w:b w:val="1"/>
          <w:bCs w:val="1"/>
          <w:i w:val="1"/>
          <w:iCs w:val="1"/>
          <w:sz w:val="20"/>
          <w:szCs w:val="20"/>
          <w:rtl w:val="0"/>
          <w:lang w:val="sv-SE"/>
        </w:rPr>
        <w:t>ö</w:t>
      </w:r>
      <w:r>
        <w:rPr>
          <w:rStyle w:val="Inget"/>
          <w:rFonts w:ascii="Century Gothic" w:hAnsi="Century Gothic"/>
          <w:b w:val="1"/>
          <w:bCs w:val="1"/>
          <w:i w:val="1"/>
          <w:iCs w:val="1"/>
          <w:sz w:val="20"/>
          <w:szCs w:val="20"/>
          <w:rtl w:val="0"/>
          <w:lang w:val="sv-SE"/>
        </w:rPr>
        <w:t>rfattning 2015)</w:t>
      </w:r>
    </w:p>
    <w:p>
      <w:pPr>
        <w:pStyle w:val="Body Text"/>
        <w:rPr>
          <w:rFonts w:ascii="Century Gothic" w:cs="Century Gothic" w:hAnsi="Century Gothic" w:eastAsia="Century Gothic"/>
          <w:b w:val="1"/>
          <w:bCs w:val="1"/>
          <w:i w:val="1"/>
          <w:iCs w:val="1"/>
          <w:sz w:val="10"/>
          <w:szCs w:val="10"/>
        </w:rPr>
      </w:pPr>
    </w:p>
    <w:p>
      <w:pPr>
        <w:pStyle w:val="Body Text"/>
      </w:pPr>
      <w:r>
        <w:rPr>
          <w:rStyle w:val="Inget"/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672464</wp:posOffset>
                </wp:positionH>
                <wp:positionV relativeFrom="line">
                  <wp:posOffset>8255</wp:posOffset>
                </wp:positionV>
                <wp:extent cx="4646932" cy="313056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32" cy="313056"/>
                          <a:chOff x="0" y="0"/>
                          <a:chExt cx="4646931" cy="313055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1" y="0"/>
                            <a:ext cx="4646932" cy="313056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-1" y="0"/>
                            <a:ext cx="4646932" cy="3130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Text"/>
                              </w:pPr>
                              <w:r>
                                <w:rPr>
                                  <w:rStyle w:val="Inget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sv-SE"/>
                                </w:rPr>
                                <w:t xml:space="preserve"> NAMN: </w:t>
                                <w:tab/>
                                <w:tab/>
                                <w:tab/>
                                <w:tab/>
                                <w:tab/>
                                <w:tab/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53.0pt;margin-top:0.6pt;width:365.9pt;height:24.7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646931,313056">
                <w10:wrap type="none" side="bothSides" anchorx="page"/>
                <v:rect id="_x0000_s1031" style="position:absolute;left:0;top:0;width:4646931;height:313056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2" style="position:absolute;left:0;top:0;width:4646931;height:31305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Text"/>
                        </w:pPr>
                        <w:r>
                          <w:rPr>
                            <w:rStyle w:val="Inget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sv-SE"/>
                          </w:rPr>
                          <w:t xml:space="preserve"> NAMN: </w:t>
                          <w:tab/>
                          <w:tab/>
                          <w:tab/>
                          <w:tab/>
                          <w:tab/>
                          <w:tab/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Inget"/>
          <w:rFonts w:ascii="Century Gothic" w:cs="Century Gothic" w:hAnsi="Century Gothic" w:eastAsia="Century Gothic"/>
          <w:b w:val="1"/>
          <w:bCs w:val="1"/>
          <w:i w:val="1"/>
          <w:iCs w:val="1"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5313045</wp:posOffset>
                </wp:positionH>
                <wp:positionV relativeFrom="line">
                  <wp:posOffset>8255</wp:posOffset>
                </wp:positionV>
                <wp:extent cx="1887854" cy="313056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854" cy="313056"/>
                          <a:chOff x="0" y="0"/>
                          <a:chExt cx="1887853" cy="313055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0"/>
                            <a:ext cx="1887854" cy="313056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1887854" cy="3130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Text"/>
                              </w:pPr>
                              <w:r>
                                <w:rPr>
                                  <w:rStyle w:val="Inget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sv-SE"/>
                                </w:rPr>
                                <w:t xml:space="preserve"> Å</w:t>
                              </w:r>
                              <w:r>
                                <w:rPr>
                                  <w:rStyle w:val="Inget"/>
                                  <w:b w:val="1"/>
                                  <w:bCs w:val="1"/>
                                  <w:sz w:val="28"/>
                                  <w:szCs w:val="28"/>
                                  <w:rtl w:val="0"/>
                                  <w:lang w:val="sv-SE"/>
                                </w:rPr>
                                <w:t>R:</w:t>
                                <w:tab/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418.4pt;margin-top:0.6pt;width:148.6pt;height:24.7pt;z-index:251661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87854,313056">
                <w10:wrap type="none" side="bothSides" anchorx="page"/>
                <v:rect id="_x0000_s1034" style="position:absolute;left:0;top:0;width:1887854;height:313056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5" style="position:absolute;left:0;top:0;width:1887854;height:31305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Text"/>
                        </w:pPr>
                        <w:r>
                          <w:rPr>
                            <w:rStyle w:val="Inget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sv-SE"/>
                          </w:rPr>
                          <w:t xml:space="preserve"> Å</w:t>
                        </w:r>
                        <w:r>
                          <w:rPr>
                            <w:rStyle w:val="Inget"/>
                            <w:b w:val="1"/>
                            <w:bCs w:val="1"/>
                            <w:sz w:val="28"/>
                            <w:szCs w:val="28"/>
                            <w:rtl w:val="0"/>
                            <w:lang w:val="sv-SE"/>
                          </w:rPr>
                          <w:t>R:</w:t>
                          <w:tab/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Inget"/>
          <w:rFonts w:ascii="Arial Unicode MS" w:cs="Arial Unicode MS" w:hAnsi="Arial Unicode MS" w:eastAsia="Arial Unicode MS"/>
          <w:b w:val="0"/>
          <w:bCs w:val="0"/>
          <w:i w:val="0"/>
          <w:iCs w:val="0"/>
          <w:sz w:val="36"/>
          <w:szCs w:val="36"/>
        </w:rPr>
        <w:br w:type="page"/>
      </w: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rStyle w:val="Inget"/>
          <w:sz w:val="24"/>
          <w:szCs w:val="24"/>
        </w:rPr>
      </w:pPr>
      <w:r>
        <w:rPr>
          <w:rStyle w:val="Inget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1877038</wp:posOffset>
            </wp:positionH>
            <wp:positionV relativeFrom="line">
              <wp:posOffset>187648</wp:posOffset>
            </wp:positionV>
            <wp:extent cx="3789723" cy="253749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723" cy="2537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rPr>
          <w:sz w:val="24"/>
          <w:szCs w:val="24"/>
        </w:rPr>
      </w:pPr>
    </w:p>
    <w:p>
      <w:pPr>
        <w:pStyle w:val="Body Text"/>
        <w:jc w:val="center"/>
        <w:rPr>
          <w:rFonts w:ascii="Century Gothic" w:cs="Century Gothic" w:hAnsi="Century Gothic" w:eastAsia="Century Gothic"/>
          <w:sz w:val="24"/>
          <w:szCs w:val="24"/>
        </w:rPr>
      </w:pPr>
    </w:p>
    <w:p>
      <w:pPr>
        <w:pStyle w:val="Body Text"/>
        <w:jc w:val="center"/>
        <w:rPr>
          <w:rFonts w:ascii="Century Gothic" w:cs="Century Gothic" w:hAnsi="Century Gothic" w:eastAsia="Century Gothic"/>
          <w:b w:val="1"/>
          <w:bCs w:val="1"/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rStyle w:val="Inget"/>
          <w:sz w:val="24"/>
          <w:szCs w:val="24"/>
        </w:rPr>
      </w:pPr>
      <w:r>
        <w:rPr>
          <w:rStyle w:val="Inget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2731833</wp:posOffset>
            </wp:positionH>
            <wp:positionV relativeFrom="line">
              <wp:posOffset>267488</wp:posOffset>
            </wp:positionV>
            <wp:extent cx="2080133" cy="65808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33" cy="658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sz w:val="24"/>
          <w:szCs w:val="24"/>
        </w:rPr>
      </w:pPr>
    </w:p>
    <w:p>
      <w:pPr>
        <w:pStyle w:val="Body Text"/>
        <w:jc w:val="center"/>
        <w:rPr>
          <w:rStyle w:val="Inget"/>
          <w:rFonts w:ascii="Century Gothic" w:cs="Century Gothic" w:hAnsi="Century Gothic" w:eastAsia="Century Gothic"/>
          <w:i w:val="1"/>
          <w:iCs w:val="1"/>
          <w:sz w:val="24"/>
          <w:szCs w:val="24"/>
        </w:rPr>
      </w:pPr>
      <w:r>
        <w:rPr>
          <w:rStyle w:val="Inget"/>
          <w:rFonts w:ascii="Century Gothic" w:hAnsi="Century Gothic"/>
          <w:i w:val="1"/>
          <w:iCs w:val="1"/>
          <w:sz w:val="24"/>
          <w:szCs w:val="24"/>
          <w:rtl w:val="0"/>
          <w:lang w:val="sv-SE"/>
        </w:rPr>
        <w:t>vi utbildar l</w:t>
      </w:r>
      <w:r>
        <w:rPr>
          <w:rStyle w:val="Inget"/>
          <w:rFonts w:ascii="Century Gothic" w:hAnsi="Century Gothic" w:hint="default"/>
          <w:i w:val="1"/>
          <w:iCs w:val="1"/>
          <w:sz w:val="24"/>
          <w:szCs w:val="24"/>
          <w:rtl w:val="0"/>
          <w:lang w:val="sv-SE"/>
        </w:rPr>
        <w:t>ä</w:t>
      </w:r>
      <w:r>
        <w:rPr>
          <w:rStyle w:val="Inget"/>
          <w:rFonts w:ascii="Century Gothic" w:hAnsi="Century Gothic"/>
          <w:i w:val="1"/>
          <w:iCs w:val="1"/>
          <w:sz w:val="24"/>
          <w:szCs w:val="24"/>
          <w:rtl w:val="0"/>
          <w:lang w:val="sv-SE"/>
        </w:rPr>
        <w:t>kare som utbildar l</w:t>
      </w:r>
      <w:r>
        <w:rPr>
          <w:rStyle w:val="Inget"/>
          <w:rFonts w:ascii="Century Gothic" w:hAnsi="Century Gothic" w:hint="default"/>
          <w:i w:val="1"/>
          <w:iCs w:val="1"/>
          <w:sz w:val="24"/>
          <w:szCs w:val="24"/>
          <w:rtl w:val="0"/>
          <w:lang w:val="sv-SE"/>
        </w:rPr>
        <w:t>ä</w:t>
      </w:r>
      <w:r>
        <w:rPr>
          <w:rStyle w:val="Inget"/>
          <w:rFonts w:ascii="Century Gothic" w:hAnsi="Century Gothic"/>
          <w:i w:val="1"/>
          <w:iCs w:val="1"/>
          <w:sz w:val="24"/>
          <w:szCs w:val="24"/>
          <w:rtl w:val="0"/>
          <w:lang w:val="sv-SE"/>
        </w:rPr>
        <w:t>kare</w:t>
      </w:r>
    </w:p>
    <w:p>
      <w:pPr>
        <w:pStyle w:val="Body Text"/>
        <w:jc w:val="center"/>
        <w:rPr>
          <w:rFonts w:ascii="Century Gothic" w:cs="Century Gothic" w:hAnsi="Century Gothic" w:eastAsia="Century Gothic"/>
        </w:rPr>
      </w:pPr>
    </w:p>
    <w:p>
      <w:pPr>
        <w:pStyle w:val="Body Text"/>
        <w:jc w:val="center"/>
        <w:rPr>
          <w:rStyle w:val="Inget"/>
          <w:rFonts w:ascii="Century Gothic" w:cs="Century Gothic" w:hAnsi="Century Gothic" w:eastAsia="Century Gothic"/>
          <w:sz w:val="18"/>
          <w:szCs w:val="18"/>
        </w:rPr>
      </w:pPr>
      <w:r>
        <w:rPr>
          <w:rStyle w:val="Inget"/>
          <w:rFonts w:ascii="Century Gothic" w:hAnsi="Century Gothic"/>
          <w:sz w:val="18"/>
          <w:szCs w:val="18"/>
          <w:rtl w:val="0"/>
          <w:lang w:val="sv-SE"/>
        </w:rPr>
        <w:t>Id</w:t>
      </w:r>
      <w:r>
        <w:rPr>
          <w:rStyle w:val="Inget"/>
          <w:rFonts w:ascii="Century Gothic" w:hAnsi="Century Gothic" w:hint="default"/>
          <w:sz w:val="18"/>
          <w:szCs w:val="18"/>
          <w:rtl w:val="0"/>
          <w:lang w:val="sv-SE"/>
        </w:rPr>
        <w:t>é</w:t>
      </w:r>
      <w:r>
        <w:rPr>
          <w:rStyle w:val="Inget"/>
          <w:sz w:val="18"/>
          <w:szCs w:val="18"/>
          <w:rtl w:val="0"/>
          <w:lang w:val="sv-SE"/>
        </w:rPr>
        <w:t xml:space="preserve"> </w:t>
      </w:r>
      <w:r>
        <w:rPr>
          <w:rStyle w:val="Inget"/>
          <w:rFonts w:ascii="Century Gothic" w:hAnsi="Century Gothic"/>
          <w:sz w:val="18"/>
          <w:szCs w:val="18"/>
          <w:rtl w:val="0"/>
          <w:lang w:val="sv-SE"/>
        </w:rPr>
        <w:t>och utformning Fredrik Walentin</w:t>
      </w:r>
    </w:p>
    <w:p>
      <w:pPr>
        <w:pStyle w:val="Body Text"/>
        <w:jc w:val="center"/>
        <w:rPr>
          <w:rFonts w:ascii="Century Gothic" w:cs="Century Gothic" w:hAnsi="Century Gothic" w:eastAsia="Century Gothic"/>
          <w:sz w:val="18"/>
          <w:szCs w:val="18"/>
        </w:rPr>
      </w:pPr>
    </w:p>
    <w:p>
      <w:pPr>
        <w:pStyle w:val="Body Text"/>
        <w:jc w:val="center"/>
      </w:pPr>
      <w:r>
        <w:rPr>
          <w:rStyle w:val="Hyperlink.0"/>
          <w:rFonts w:ascii="Century Gothic" w:cs="Century Gothic" w:hAnsi="Century Gothic" w:eastAsia="Century Gothic"/>
          <w:sz w:val="18"/>
          <w:szCs w:val="18"/>
          <w:u w:val="single"/>
          <w:lang w:val="en-US"/>
        </w:rPr>
        <w:fldChar w:fldCharType="begin" w:fldLock="0"/>
      </w:r>
      <w:r>
        <w:rPr>
          <w:rStyle w:val="Hyperlink.0"/>
          <w:rFonts w:ascii="Century Gothic" w:cs="Century Gothic" w:hAnsi="Century Gothic" w:eastAsia="Century Gothic"/>
          <w:sz w:val="18"/>
          <w:szCs w:val="18"/>
          <w:u w:val="single"/>
          <w:lang w:val="en-US"/>
        </w:rPr>
        <w:instrText xml:space="preserve"> HYPERLINK "http://www.hjarntanken.se"</w:instrText>
      </w:r>
      <w:r>
        <w:rPr>
          <w:rStyle w:val="Hyperlink.0"/>
          <w:rFonts w:ascii="Century Gothic" w:cs="Century Gothic" w:hAnsi="Century Gothic" w:eastAsia="Century Gothic"/>
          <w:sz w:val="18"/>
          <w:szCs w:val="18"/>
          <w:u w:val="single"/>
          <w:lang w:val="en-US"/>
        </w:rPr>
        <w:fldChar w:fldCharType="separate" w:fldLock="0"/>
      </w:r>
      <w:r>
        <w:rPr>
          <w:rStyle w:val="Hyperlink.0"/>
          <w:rFonts w:ascii="Century Gothic" w:hAnsi="Century Gothic"/>
          <w:sz w:val="18"/>
          <w:szCs w:val="18"/>
          <w:u w:val="single"/>
          <w:rtl w:val="0"/>
          <w:lang w:val="en-US"/>
        </w:rPr>
        <w:t>www.hjarntanken.se</w:t>
      </w:r>
      <w:r>
        <w:rPr>
          <w:lang w:val="en-US"/>
        </w:rPr>
        <w:fldChar w:fldCharType="end" w:fldLock="0"/>
      </w:r>
    </w:p>
    <w:sectPr>
      <w:headerReference w:type="default" r:id="rId7"/>
      <w:footerReference w:type="default" r:id="rId8"/>
      <w:pgSz w:w="11900" w:h="16840" w:orient="portrait"/>
      <w:pgMar w:top="720" w:right="1134" w:bottom="720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sv-SE"/>
    </w:rPr>
  </w:style>
  <w:style w:type="character" w:styleId="Inget">
    <w:name w:val="Inget"/>
  </w:style>
  <w:style w:type="character" w:styleId="Hyperlink.0">
    <w:name w:val="Hyperlink.0"/>
    <w:basedOn w:val="Inget"/>
    <w:next w:val="Hyperlink.0"/>
    <w:rPr>
      <w:rFonts w:ascii="Century Gothic" w:cs="Century Gothic" w:hAnsi="Century Gothic" w:eastAsia="Century Gothic"/>
      <w:sz w:val="18"/>
      <w:szCs w:val="18"/>
      <w:u w:val="single"/>
      <w:lang w:val="en-US"/>
    </w:rPr>
  </w:style>
  <w:style w:type="paragraph" w:styleId="Tabellstil 1 A">
    <w:name w:val="Tabellstil 1 A"/>
    <w:next w:val="Tabellstil 1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sv-SE"/>
    </w:rPr>
  </w:style>
  <w:style w:type="paragraph" w:styleId="Tabellstil 2 A">
    <w:name w:val="Tabellstil 2 A"/>
    <w:next w:val="Tabellstil 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sv-SE"/>
    </w:rPr>
  </w:style>
  <w:style w:type="paragraph" w:styleId="Brödtext A">
    <w:name w:val="Brödtext A"/>
    <w:next w:val="Bröd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